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257" w:rsidRDefault="003930FC" w:rsidP="003930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3930FC">
        <w:rPr>
          <w:rFonts w:ascii="Times New Roman" w:hAnsi="Times New Roman" w:cs="Times New Roman"/>
          <w:b/>
          <w:sz w:val="28"/>
          <w:szCs w:val="28"/>
        </w:rPr>
        <w:t>Коллоквиум 1</w:t>
      </w:r>
    </w:p>
    <w:p w:rsidR="003930FC" w:rsidRDefault="003930FC" w:rsidP="003930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1EA">
        <w:rPr>
          <w:rFonts w:ascii="Times New Roman" w:hAnsi="Times New Roman" w:cs="Times New Roman"/>
          <w:b/>
          <w:sz w:val="28"/>
          <w:szCs w:val="28"/>
        </w:rPr>
        <w:t>Цитология</w:t>
      </w:r>
    </w:p>
    <w:p w:rsidR="003930FC" w:rsidRDefault="003930FC" w:rsidP="003930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Методы гистологического исследования.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Световая микроскопия.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Устройство светового микроскопа.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Техника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микроскопирования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Основы гистологической техники.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Авторадиография.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Гистохимические методы исследования.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Методы прижизненного исследования животных тканей.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История развития гистологии.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Клеточная теория.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11Что такое цитология, ее задачи, объекты исследования?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Формы организации живого вещества.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Строение биологических мембран.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еречислите все составные части клетки и их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Строение ядра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Ядерная оболочка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кариолемма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Хроматин, что это такое, его строение и значение.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Ядрышко.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Ядерный сок.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Гиалоплазма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клетки, её состав и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Плазмолемма клетки.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Межклеточные контакты, виды, строение.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Рибосомы – строение,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Эндоплазматическая сеть – виды, строение,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Митохондрии – строение,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Комплекс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Гольджи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(пластинчатый комплекс) – строение,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 Лизосомы – виды, строение,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Пероксисомы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строение,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Центросома (клеточный центр) – строение,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Реснички и жгутики – строение и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Микротрбочки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микрофибриллы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микрофиламеты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строение,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 Клеточные включения – виды,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виды деления клеток вы знаете. Их краткая характеристика.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 Интерфаза – ее характеристика и значение для клетки.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 Митоз и его фазы. Схема.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 Характеристика профазы митоза.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 Характеристика метафазы митоза.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 Характеристика анафазы и телофазы митоза.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 Эндомитоз – его характеристика, когда и где он встречается.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Амитоз – характеристика, когда и где он встречается.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 Мейоз, его отличие от митоза.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 Характеристика профаз мейоза.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43 Характеристика метафаз мейоза.</w:t>
      </w:r>
    </w:p>
    <w:p w:rsidR="003930FC" w:rsidRPr="003E61EA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 Характеристика анафаз и телофаз мейоза.</w:t>
      </w: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A2">
        <w:rPr>
          <w:rFonts w:ascii="Times New Roman" w:hAnsi="Times New Roman" w:cs="Times New Roman"/>
          <w:b/>
          <w:sz w:val="28"/>
          <w:szCs w:val="28"/>
        </w:rPr>
        <w:t>Эмбриология</w:t>
      </w:r>
    </w:p>
    <w:p w:rsidR="003930FC" w:rsidRDefault="003930FC" w:rsidP="003930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Что такое эмбриология, чем она занимается, где используются её достижения?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Половые клетки, как они называются, чем   они отличаются от соматических клеток?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Строение половых клеток самцов (спермиев).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Строение половых клеток самок (яйцеклеток).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акими оболочками покрыта яйцеклетка, что они собой представляют?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Классификация яйцеклеток.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Развитие спермиев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сперматогенз</w:t>
      </w:r>
      <w:proofErr w:type="spellEnd"/>
      <w:r>
        <w:rPr>
          <w:rFonts w:ascii="Times New Roman" w:hAnsi="Times New Roman" w:cs="Times New Roman"/>
          <w:sz w:val="28"/>
          <w:szCs w:val="28"/>
        </w:rPr>
        <w:t>): какие периоды различают, как называются клетки каждого периода?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Период роста сперматогенеза: как называются клетки этого периода, какие процессы происходят в это период?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Период созревания сперматогенеза: как называются клетки, какие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процессы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происходя в этот период?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Период формирования сперматогенеза: как называются клетки, какие процессы происходят в этот период?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Развитие яйцеклеток (овогенез): какие периоды различают, как называются клетки каждого периода?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Период роста овогенеза: как называются клетки, какие процессы происходят в этот период?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Период созревания овогенеза: как называются клетки, какие процессы происходят в этот период?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состоит различие сперматогенеза  и овогенеза?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Оплодотворение: что это за процесс, как он происходит?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моноспермия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полиспермия. Каково биологическое значение оплодотворения?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Что такое дробление, его виды?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Полное равномерное дробление: как оно протекает, образованием чего заканчивается, у кого встречается?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Полное неравномерное дробление: как оно протекает, образованием чего заканчивается, у кого встречается?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Частичное,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дискоидальное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дробление, как оно протекает, образованием чего заканчивается, у кого встречается?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Что такое гаструляция, ее виды?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протекает гаструляция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изолецитальной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олиголецитальной яйцеклетке, у кого она встречается?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протекает происходит  закладка осевых органов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изолецитальной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олиголецитальной яйцеклетке, у кого?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Гаструляция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мезолецитальной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телолецитальной яйцеклетке, у кого она встречается?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25 Гаструляция при полилецитальной, телолецитальной яйцеклетке, у кого она встречается?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протекает гаструляция при резко полилецитальной, телолецитальной яйцеклетке, у кого?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протекает дифференцировка зародышевых листков, что из низ образуется?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Что такое внезародышевые органы, дайте их характеристику.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Строение яйца птиц.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Оплодотворение и дробление у птиц.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Гаструляция и закладка осевых органов у птиц.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 Образование желточного мешка птиц.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 Образование амниона птиц.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 Образование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серозы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аллантоиса птиц.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 Классификация стадий развития цыпленка разработанная Н.П.Третьяковым и М.Д.Поповым.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 Классификация стадий развития куриного зародыша разработанная Г.А.Шмидтом и М.Н. Рогозиной.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 Половые клетки, оплодотворение и дробление при развитии млекопитающих.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 Гаструляция и закладка осевых органов у млекопитающих.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 Дифференцировка зародышевых листков у млекопитающих.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Особенности эмбрионального развития млекопитающих.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 Развитие плодных оболочек у млекопитающих.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 Амнион млекопитающих: его развитие, значение для зародыша.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 Хорион млекопитающих, образование плаценты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существуют типы плацент по расположению ворсинок.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существуют типы плацент по способу соединения с маткой.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 Аллантоис млекопитающих: его развитие, значение для зародыша.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Коллоквиум 2</w:t>
      </w:r>
    </w:p>
    <w:p w:rsidR="000155B0" w:rsidRDefault="000155B0" w:rsidP="003930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132">
        <w:rPr>
          <w:rFonts w:ascii="Times New Roman" w:hAnsi="Times New Roman"/>
          <w:b/>
          <w:sz w:val="28"/>
          <w:szCs w:val="28"/>
        </w:rPr>
        <w:t xml:space="preserve">Эпителиальные ткани. </w:t>
      </w:r>
      <w:proofErr w:type="gramStart"/>
      <w:r w:rsidRPr="00954132">
        <w:rPr>
          <w:rFonts w:ascii="Times New Roman" w:hAnsi="Times New Roman"/>
          <w:b/>
          <w:sz w:val="28"/>
          <w:szCs w:val="28"/>
        </w:rPr>
        <w:t>Опорно-трофические</w:t>
      </w:r>
      <w:proofErr w:type="gramEnd"/>
      <w:r w:rsidRPr="00954132">
        <w:rPr>
          <w:rFonts w:ascii="Times New Roman" w:hAnsi="Times New Roman"/>
          <w:b/>
          <w:sz w:val="28"/>
          <w:szCs w:val="28"/>
        </w:rPr>
        <w:t>: мезенхима, кровь, лимфа</w:t>
      </w:r>
    </w:p>
    <w:p w:rsidR="003930FC" w:rsidRDefault="003930FC" w:rsidP="003930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Что такое ткань? Как они образуются? Классификация тканей.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Общая характеристика эпителиальных тканей.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Морфологическая классификация эпителиальных тканей.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Однослойные эпителии, их общая характеристика.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Многослойные эпителии, их общая характеристика.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Генетическая и функциональная классификации эпителиальных тканей.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Характеристика простого сквамозного (плоского) эпителия.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Характеристика кубического эпителия.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Характеристика столбчатого эпителия.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Характеристика однослойного мерцательного эпителия.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Характеристика </w:t>
      </w:r>
      <w:proofErr w:type="spellStart"/>
      <w:r>
        <w:rPr>
          <w:rFonts w:ascii="Times New Roman" w:hAnsi="Times New Roman"/>
          <w:sz w:val="28"/>
          <w:szCs w:val="28"/>
        </w:rPr>
        <w:t>неороговевающего</w:t>
      </w:r>
      <w:proofErr w:type="spellEnd"/>
      <w:r>
        <w:rPr>
          <w:rFonts w:ascii="Times New Roman" w:hAnsi="Times New Roman"/>
          <w:sz w:val="28"/>
          <w:szCs w:val="28"/>
        </w:rPr>
        <w:t xml:space="preserve"> многослойного плоского эпителия.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 Характеристика </w:t>
      </w:r>
      <w:proofErr w:type="spellStart"/>
      <w:r>
        <w:rPr>
          <w:rFonts w:ascii="Times New Roman" w:hAnsi="Times New Roman"/>
          <w:sz w:val="28"/>
          <w:szCs w:val="28"/>
        </w:rPr>
        <w:t>ороговевающего</w:t>
      </w:r>
      <w:proofErr w:type="spellEnd"/>
      <w:r>
        <w:rPr>
          <w:rFonts w:ascii="Times New Roman" w:hAnsi="Times New Roman"/>
          <w:sz w:val="28"/>
          <w:szCs w:val="28"/>
        </w:rPr>
        <w:t xml:space="preserve"> многослойного плоского эпителия.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Характеристика переходного эпителия.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Что такое железистый эпителий, виды желез.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Характеристика эндокринных желез.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 Морфологическая классификация желез.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 Классификация желез по способу образования секрета.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Классификация желез по форме концевых отделов.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 Что такое </w:t>
      </w:r>
      <w:proofErr w:type="spellStart"/>
      <w:r>
        <w:rPr>
          <w:rFonts w:ascii="Times New Roman" w:hAnsi="Times New Roman"/>
          <w:sz w:val="28"/>
          <w:szCs w:val="28"/>
        </w:rPr>
        <w:t>голокринная</w:t>
      </w:r>
      <w:proofErr w:type="spellEnd"/>
      <w:r>
        <w:rPr>
          <w:rFonts w:ascii="Times New Roman" w:hAnsi="Times New Roman"/>
          <w:sz w:val="28"/>
          <w:szCs w:val="28"/>
        </w:rPr>
        <w:t xml:space="preserve"> секреция, ее </w:t>
      </w:r>
      <w:proofErr w:type="spellStart"/>
      <w:r>
        <w:rPr>
          <w:rFonts w:ascii="Times New Roman" w:hAnsi="Times New Roman"/>
          <w:sz w:val="28"/>
          <w:szCs w:val="28"/>
        </w:rPr>
        <w:t>харакеткристика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 Что такое апокринная и </w:t>
      </w:r>
      <w:proofErr w:type="spellStart"/>
      <w:r>
        <w:rPr>
          <w:rFonts w:ascii="Times New Roman" w:hAnsi="Times New Roman"/>
          <w:sz w:val="28"/>
          <w:szCs w:val="28"/>
        </w:rPr>
        <w:t>мерокринная</w:t>
      </w:r>
      <w:proofErr w:type="spellEnd"/>
      <w:r>
        <w:rPr>
          <w:rFonts w:ascii="Times New Roman" w:hAnsi="Times New Roman"/>
          <w:sz w:val="28"/>
          <w:szCs w:val="28"/>
        </w:rPr>
        <w:t xml:space="preserve"> секреции, их характеристика.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 Регенерация эпителиальной ткани.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 Что такое опорно-трофические ткани, какие ткани входят в эту группу?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 Общая характеристика опорно-трофических тканей.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 Характеристика мезенхимы.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Общая характеристика крови.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 Плазма крови, ее характеристика.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 Строение эритроцитов.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Характеристика эритроцитов.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Общая характеристика лейкоцитов.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Строение лейкоцитов.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 Классификация лейкоцитов.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 Характеристика </w:t>
      </w:r>
      <w:proofErr w:type="spellStart"/>
      <w:r>
        <w:rPr>
          <w:rFonts w:ascii="Times New Roman" w:hAnsi="Times New Roman"/>
          <w:sz w:val="28"/>
          <w:szCs w:val="28"/>
        </w:rPr>
        <w:t>нейтрофильных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лейкоцитов (нейтрофилов).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 Характеристика эозинофильных лейкоцитов (эозинофилов).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34 Характеристика </w:t>
      </w:r>
      <w:proofErr w:type="spellStart"/>
      <w:r>
        <w:rPr>
          <w:rFonts w:ascii="Times New Roman" w:hAnsi="Times New Roman"/>
          <w:sz w:val="28"/>
          <w:szCs w:val="28"/>
        </w:rPr>
        <w:t>базофильных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лейкоцитов (базофилов).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 Характеристика моноцитов.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 Общая характеристика лимфоцитов.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 Характеристика Т-лимфоцитов.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 Характеристика В-лимфоцитов.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 Характеристика кровяных пластинок (тромбоцитов).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 Что такое лимфа, ее состав и виды.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 Постэмбриональное кроветворение.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42 Развитие эритроцитов (</w:t>
      </w:r>
      <w:proofErr w:type="spellStart"/>
      <w:r>
        <w:rPr>
          <w:rFonts w:ascii="Times New Roman" w:hAnsi="Times New Roman"/>
          <w:sz w:val="28"/>
          <w:szCs w:val="28"/>
        </w:rPr>
        <w:t>эритроцитопоэз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 Развитие гранулоцитов (</w:t>
      </w:r>
      <w:proofErr w:type="spellStart"/>
      <w:r>
        <w:rPr>
          <w:rFonts w:ascii="Times New Roman" w:hAnsi="Times New Roman"/>
          <w:sz w:val="28"/>
          <w:szCs w:val="28"/>
        </w:rPr>
        <w:t>гранулоцитопоэз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 Развитие моноцитов (</w:t>
      </w:r>
      <w:proofErr w:type="spellStart"/>
      <w:r>
        <w:rPr>
          <w:rFonts w:ascii="Times New Roman" w:hAnsi="Times New Roman"/>
          <w:sz w:val="28"/>
          <w:szCs w:val="28"/>
        </w:rPr>
        <w:t>моноцитопоэз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 Развитие лимфоцитов (</w:t>
      </w:r>
      <w:proofErr w:type="spellStart"/>
      <w:r>
        <w:rPr>
          <w:rFonts w:ascii="Times New Roman" w:hAnsi="Times New Roman"/>
          <w:sz w:val="28"/>
          <w:szCs w:val="28"/>
        </w:rPr>
        <w:t>лимфоцитопоэз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 Развитие кровяных пластинок (</w:t>
      </w:r>
      <w:proofErr w:type="spellStart"/>
      <w:r>
        <w:rPr>
          <w:rFonts w:ascii="Times New Roman" w:hAnsi="Times New Roman"/>
          <w:sz w:val="28"/>
          <w:szCs w:val="28"/>
        </w:rPr>
        <w:t>тиромбоцитопоэз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 Эмбриональное кроветворение.</w:t>
      </w:r>
    </w:p>
    <w:p w:rsidR="003930FC" w:rsidRPr="00954132" w:rsidRDefault="003930FC" w:rsidP="00393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930FC" w:rsidRDefault="003930FC" w:rsidP="003930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F22">
        <w:rPr>
          <w:rFonts w:ascii="Times New Roman" w:hAnsi="Times New Roman" w:cs="Times New Roman"/>
          <w:b/>
          <w:sz w:val="28"/>
          <w:szCs w:val="28"/>
        </w:rPr>
        <w:t xml:space="preserve">Соединительные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122F22">
        <w:rPr>
          <w:rFonts w:ascii="Times New Roman" w:hAnsi="Times New Roman" w:cs="Times New Roman"/>
          <w:b/>
          <w:sz w:val="28"/>
          <w:szCs w:val="28"/>
        </w:rPr>
        <w:t xml:space="preserve"> Мышечные ткани</w:t>
      </w:r>
    </w:p>
    <w:p w:rsidR="003930FC" w:rsidRDefault="003930FC" w:rsidP="003930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Общая характеристика соединительных тканей.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Общая характеристика рыхлой соединительной ткани.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Характеристика и строение фибробластов.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Характеристика и строение гистиоцитов (макрофаги).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Классификация моноцитов-макрофагов.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Характеристика и строение тканевых базофилов (тучные клетки).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Характеристика и строение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плазмоцитов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Характеристика и строение жировых клеток.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Белая жировая ткань, ее строение,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Бурая жировая ткань, ее строение,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Адвентициальные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пигментные клетки.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Общая характеристика межклеточного вещества соединительных тканей.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Характеристика и строение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коллагеновых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волокон.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Характеристика и строение эластических волокон.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Характеристика основного вещества соединительных тканей.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Плотная неоформленная соединительная ткань, ее строение, где встречается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Плотная оформленная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коллагеновая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ткань: строение, где встречается.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Плотная оформленная эластическая ткань: строение, где встречается.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Ретикулярная ткань: строение, где встречается.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Характеристика ретикулярных волокон.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Гистогенез хрящевой ткани.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Клетки хрящевой ткани: строение,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Межклеточное вещество хрящевой ткани: строение,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Характеристика гиалинового, эластического и волокнистого хряща.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Общая характеристика костной ткани.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Клетки костной ткани, их строение и функции.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Межклеточное вещество костной ткани.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Пластинчатая костная ткань, ее строение.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Губчатая костная ткань, ее строение, место расположения.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Компактная костная ткань, ее строение, место расположения.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Развитие кости из мезенхимы.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Энхондральное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окостенение.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 Строение и функции надкостницы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эндооста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 Общая характеристика и классификация мышечных тканей.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 Характеристика неисчерченной (гладкой) мышечной ткани.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36 Развитие скелетной мышечной ткани.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 Строение мышечного волокна.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 Строение сократительного аппарата мышечного волокна – миофибрилл.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 Строение рабочих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кардиомиоцитов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30FC" w:rsidRDefault="003930FC" w:rsidP="003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Особенности строения проводящей мышечной ткани сердца.</w:t>
      </w:r>
    </w:p>
    <w:p w:rsidR="003930FC" w:rsidRPr="003930FC" w:rsidRDefault="003930FC" w:rsidP="003930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930FC" w:rsidRPr="003930FC" w:rsidSect="00961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30FC"/>
    <w:rsid w:val="000155B0"/>
    <w:rsid w:val="003930FC"/>
    <w:rsid w:val="00961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0F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1384</Words>
  <Characters>7895</Characters>
  <Application>Microsoft Office Word</Application>
  <DocSecurity>0</DocSecurity>
  <Lines>65</Lines>
  <Paragraphs>18</Paragraphs>
  <ScaleCrop>false</ScaleCrop>
  <Company>КГУ</Company>
  <LinksUpToDate>false</LinksUpToDate>
  <CharactersWithSpaces>9261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2018-06-08T04:33:00Z</dcterms:created>
  <dcterms:modified xsi:type="dcterms:W3CDTF">2018-06-08T04:36:00Z</dcterms:modified>
</cp:coreProperties>
</file>